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5A" w:rsidRDefault="00657B14" w:rsidP="00495E5A">
      <w:pPr>
        <w:pStyle w:val="NormalWeb"/>
        <w:spacing w:before="0" w:beforeAutospacing="0" w:after="0" w:afterAutospacing="0"/>
        <w:jc w:val="both"/>
        <w:textAlignment w:val="baseline"/>
      </w:pPr>
      <w:r>
        <w:rPr>
          <w:i/>
          <w:iCs/>
          <w:color w:val="2A2806"/>
          <w:kern w:val="24"/>
          <w:sz w:val="29"/>
          <w:szCs w:val="29"/>
        </w:rPr>
        <w:t xml:space="preserve">       </w:t>
      </w:r>
      <w:r w:rsidR="00495E5A">
        <w:rPr>
          <w:i/>
          <w:iCs/>
          <w:color w:val="2A2806"/>
          <w:kern w:val="24"/>
          <w:sz w:val="29"/>
          <w:szCs w:val="29"/>
        </w:rPr>
        <w:t>Mülkiyeti Özel İdareye ait olan ve 2001 Yılında yapımına başlanan okul, 2002-2003 Eğitim-Öğretim Yılında İl İdare Kurulunun kararıyla Kocatepe İlköğretim Okulu adıyla ve tamamı başka okullardan nakil gelen 450 öğrenci ile eğitim ve öğretime açılmıştır.</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2002-2003 öğretim yılında 450 olan okul mevcudu;</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2003-2004 öğretim yılında 630´ a,</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2004-2005 öğretim yılında 814´ 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2005-2006 öğretim yılında 1050´ ye,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2006-2007 öğretim yılında 1123´ 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2007-2008 öğretim yılında 1270´ 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2009-2010 öğretim yılında 1410´ a,</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2010-2011 öğretim yılında 1624´ 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2011-2012 öğretim yılında 1711’e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2012-2013 öğretim yılında 1800´ e,</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2013-2014 öğretim yılında 1850´ ye,</w:t>
      </w:r>
    </w:p>
    <w:p w:rsidR="00495E5A" w:rsidRDefault="00495E5A" w:rsidP="00495E5A">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 xml:space="preserve">      2014-2015 öğretim yılında 1667´ ye</w:t>
      </w:r>
    </w:p>
    <w:p w:rsidR="00214571" w:rsidRDefault="00214571" w:rsidP="00214571">
      <w:pPr>
        <w:pStyle w:val="NormalWeb"/>
        <w:spacing w:before="0" w:beforeAutospacing="0" w:after="0" w:afterAutospacing="0"/>
        <w:jc w:val="both"/>
        <w:textAlignment w:val="baseline"/>
      </w:pPr>
      <w:r>
        <w:rPr>
          <w:i/>
          <w:iCs/>
          <w:color w:val="2A2806"/>
          <w:kern w:val="24"/>
          <w:sz w:val="29"/>
          <w:szCs w:val="29"/>
        </w:rPr>
        <w:t xml:space="preserve">      2015-2016 öğretim yılında 1805´ e,</w:t>
      </w:r>
    </w:p>
    <w:p w:rsidR="00214571" w:rsidRDefault="00214571" w:rsidP="00214571">
      <w:pPr>
        <w:pStyle w:val="NormalWeb"/>
        <w:spacing w:before="0" w:beforeAutospacing="0" w:after="0" w:afterAutospacing="0"/>
        <w:jc w:val="both"/>
        <w:textAlignment w:val="baseline"/>
      </w:pPr>
      <w:r>
        <w:rPr>
          <w:i/>
          <w:iCs/>
          <w:color w:val="2A2806"/>
          <w:kern w:val="24"/>
          <w:sz w:val="29"/>
          <w:szCs w:val="29"/>
        </w:rPr>
        <w:t xml:space="preserve">      2016-2017 öğretim yılında 1750´ ye,</w:t>
      </w:r>
    </w:p>
    <w:p w:rsidR="005A0E7E" w:rsidRDefault="00214571" w:rsidP="00495E5A">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 xml:space="preserve">      2017-2018 öğretim yılında 1756</w:t>
      </w:r>
      <w:r w:rsidR="005A0E7E">
        <w:rPr>
          <w:i/>
          <w:iCs/>
          <w:color w:val="2A2806"/>
          <w:kern w:val="24"/>
          <w:sz w:val="29"/>
          <w:szCs w:val="29"/>
        </w:rPr>
        <w:t>’ya</w:t>
      </w:r>
    </w:p>
    <w:p w:rsidR="005A0E7E" w:rsidRDefault="005A0E7E" w:rsidP="005A0E7E">
      <w:pPr>
        <w:pStyle w:val="NormalWeb"/>
        <w:spacing w:before="0" w:beforeAutospacing="0" w:after="0" w:afterAutospacing="0"/>
        <w:jc w:val="both"/>
        <w:textAlignment w:val="baseline"/>
      </w:pPr>
      <w:r>
        <w:rPr>
          <w:i/>
          <w:iCs/>
          <w:color w:val="2A2806"/>
          <w:kern w:val="24"/>
          <w:sz w:val="29"/>
          <w:szCs w:val="29"/>
        </w:rPr>
        <w:t xml:space="preserve">      2018-2019 öğretim yılında 1820´ye,</w:t>
      </w:r>
    </w:p>
    <w:p w:rsidR="005A0E7E" w:rsidRDefault="005A0E7E" w:rsidP="005A0E7E">
      <w:pPr>
        <w:pStyle w:val="NormalWeb"/>
        <w:spacing w:before="0" w:beforeAutospacing="0" w:after="0" w:afterAutospacing="0"/>
        <w:jc w:val="both"/>
        <w:textAlignment w:val="baseline"/>
      </w:pPr>
      <w:r>
        <w:rPr>
          <w:i/>
          <w:iCs/>
          <w:color w:val="2A2806"/>
          <w:kern w:val="24"/>
          <w:sz w:val="29"/>
          <w:szCs w:val="29"/>
        </w:rPr>
        <w:t xml:space="preserve">      2019-2020 öğretim yılında 1898´ e,</w:t>
      </w:r>
    </w:p>
    <w:p w:rsidR="005A0E7E" w:rsidRDefault="005A0E7E" w:rsidP="005A0E7E">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 xml:space="preserve">      2020-2021 I. döneminde öğretim yılında 1927’ye ulaşmış ve </w:t>
      </w:r>
      <w:proofErr w:type="spellStart"/>
      <w:proofErr w:type="gramStart"/>
      <w:r>
        <w:rPr>
          <w:i/>
          <w:iCs/>
          <w:color w:val="2A2806"/>
          <w:kern w:val="24"/>
          <w:sz w:val="29"/>
          <w:szCs w:val="29"/>
        </w:rPr>
        <w:t>II.dönem</w:t>
      </w:r>
      <w:proofErr w:type="spellEnd"/>
      <w:proofErr w:type="gramEnd"/>
      <w:r>
        <w:rPr>
          <w:i/>
          <w:iCs/>
          <w:color w:val="2A2806"/>
          <w:kern w:val="24"/>
          <w:sz w:val="29"/>
          <w:szCs w:val="29"/>
        </w:rPr>
        <w:t xml:space="preserve"> başında okulumuzun kayıt bölgesi içer</w:t>
      </w:r>
      <w:r w:rsidR="0093347F">
        <w:rPr>
          <w:i/>
          <w:iCs/>
          <w:color w:val="2A2806"/>
          <w:kern w:val="24"/>
          <w:sz w:val="29"/>
          <w:szCs w:val="29"/>
        </w:rPr>
        <w:t>isine yeni açılan 2 yeni okul</w:t>
      </w:r>
      <w:r>
        <w:rPr>
          <w:i/>
          <w:iCs/>
          <w:color w:val="2A2806"/>
          <w:kern w:val="24"/>
          <w:sz w:val="29"/>
          <w:szCs w:val="29"/>
        </w:rPr>
        <w:t xml:space="preserve">dan </w:t>
      </w:r>
      <w:bookmarkStart w:id="0" w:name="_GoBack"/>
      <w:bookmarkEnd w:id="0"/>
      <w:r>
        <w:rPr>
          <w:i/>
          <w:iCs/>
          <w:color w:val="2A2806"/>
          <w:kern w:val="24"/>
          <w:sz w:val="29"/>
          <w:szCs w:val="29"/>
        </w:rPr>
        <w:t xml:space="preserve"> Ömer Duygun İlkokuluna 575 , </w:t>
      </w:r>
      <w:proofErr w:type="spellStart"/>
      <w:r>
        <w:rPr>
          <w:i/>
          <w:iCs/>
          <w:color w:val="2A2806"/>
          <w:kern w:val="24"/>
          <w:sz w:val="29"/>
          <w:szCs w:val="29"/>
        </w:rPr>
        <w:t>Şükrüpaşa</w:t>
      </w:r>
      <w:proofErr w:type="spellEnd"/>
      <w:r>
        <w:rPr>
          <w:i/>
          <w:iCs/>
          <w:color w:val="2A2806"/>
          <w:kern w:val="24"/>
          <w:sz w:val="29"/>
          <w:szCs w:val="29"/>
        </w:rPr>
        <w:t xml:space="preserve"> Şehit Kadir </w:t>
      </w:r>
      <w:proofErr w:type="spellStart"/>
      <w:r>
        <w:rPr>
          <w:i/>
          <w:iCs/>
          <w:color w:val="2A2806"/>
          <w:kern w:val="24"/>
          <w:sz w:val="29"/>
          <w:szCs w:val="29"/>
        </w:rPr>
        <w:t>Kayveni</w:t>
      </w:r>
      <w:proofErr w:type="spellEnd"/>
      <w:r>
        <w:rPr>
          <w:i/>
          <w:iCs/>
          <w:color w:val="2A2806"/>
          <w:kern w:val="24"/>
          <w:sz w:val="29"/>
          <w:szCs w:val="29"/>
        </w:rPr>
        <w:t xml:space="preserve"> İlkokuluna ise 100 öğrencisini göndererek 1213 öğrenci mevcuduna düşmüştür.</w:t>
      </w:r>
    </w:p>
    <w:p w:rsidR="00495E5A" w:rsidRPr="00214571" w:rsidRDefault="005A0E7E" w:rsidP="00495E5A">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ab/>
        <w:t xml:space="preserve">2021-2022 öğretim yılında ise ilkokul </w:t>
      </w:r>
      <w:r w:rsidR="00C6160E">
        <w:rPr>
          <w:i/>
          <w:iCs/>
          <w:color w:val="2A2806"/>
          <w:kern w:val="24"/>
          <w:sz w:val="29"/>
          <w:szCs w:val="29"/>
        </w:rPr>
        <w:t xml:space="preserve">öğrenci sayısı 1487 ve 112 anasınıfı öğrencisi olmak üzere toplam </w:t>
      </w:r>
      <w:r w:rsidR="001C46B7" w:rsidRPr="00C6160E">
        <w:rPr>
          <w:b/>
          <w:i/>
          <w:iCs/>
          <w:color w:val="2A2806"/>
          <w:kern w:val="24"/>
          <w:sz w:val="29"/>
          <w:szCs w:val="29"/>
          <w:u w:val="single"/>
        </w:rPr>
        <w:t>1598</w:t>
      </w:r>
      <w:r w:rsidR="001C46B7">
        <w:rPr>
          <w:i/>
          <w:iCs/>
          <w:color w:val="2A2806"/>
          <w:kern w:val="24"/>
          <w:sz w:val="29"/>
          <w:szCs w:val="29"/>
        </w:rPr>
        <w:t xml:space="preserve"> </w:t>
      </w:r>
      <w:r w:rsidR="00495E5A">
        <w:rPr>
          <w:i/>
          <w:iCs/>
          <w:color w:val="2A2806"/>
          <w:kern w:val="24"/>
          <w:sz w:val="29"/>
          <w:szCs w:val="29"/>
        </w:rPr>
        <w:t>öğrenciye ulaşmıştır.</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ab/>
        <w:t>Eğitim-öğretime açıldığı günde</w:t>
      </w:r>
      <w:r w:rsidR="00C6160E">
        <w:rPr>
          <w:i/>
          <w:iCs/>
          <w:color w:val="2A2806"/>
          <w:kern w:val="24"/>
          <w:sz w:val="29"/>
          <w:szCs w:val="29"/>
        </w:rPr>
        <w:t>n bugüne kadar ilkokul öğrenci sayısında %330´lu</w:t>
      </w:r>
      <w:r>
        <w:rPr>
          <w:i/>
          <w:iCs/>
          <w:color w:val="2A2806"/>
          <w:kern w:val="24"/>
          <w:sz w:val="29"/>
          <w:szCs w:val="29"/>
        </w:rPr>
        <w:t>k bir artış meydana gelmiş olan okulun, kendi bulunduğu ve öğrenci aldığı çevrede birçok yeni konutların tamamlanması ve birçoğunun da yakın bir zamanda tamamlanacak olması nedeniyle öğrenci sayısındaki bu artışın daha fazla bir orana ulaşacağı gözlenmektedir.</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 xml:space="preserve">        </w:t>
      </w:r>
      <w:r>
        <w:rPr>
          <w:i/>
          <w:iCs/>
          <w:color w:val="2A2806"/>
          <w:kern w:val="24"/>
          <w:sz w:val="29"/>
          <w:szCs w:val="29"/>
        </w:rPr>
        <w:tab/>
        <w:t>Açıldığı tarihten beri birinci ve ikinci kademeli olarak "İKİLİ ÖĞRETİM" şeklinde hizmet veren okul, 2012-2013 yılında 4+4+4 eğitim sistemi değişikliği sebebiyle Sabah Ortaokul olarak, öğleden sonra ise ilkokul olarak hizmet vermiştir.</w:t>
      </w:r>
    </w:p>
    <w:p w:rsidR="00495E5A" w:rsidRDefault="00495E5A" w:rsidP="00495E5A">
      <w:pPr>
        <w:pStyle w:val="NormalWeb"/>
        <w:spacing w:before="0" w:beforeAutospacing="0" w:after="0" w:afterAutospacing="0"/>
        <w:jc w:val="both"/>
        <w:textAlignment w:val="baseline"/>
      </w:pPr>
      <w:r>
        <w:rPr>
          <w:i/>
          <w:iCs/>
          <w:color w:val="2A2806"/>
          <w:kern w:val="24"/>
          <w:sz w:val="29"/>
          <w:szCs w:val="29"/>
        </w:rPr>
        <w:tab/>
        <w:t>2014-2015 eğitim öğretim yılında ise sadece İLKOKUL olarak SABAHÇI ve ÖĞLENCİ olarak hizmet vermektedir.</w:t>
      </w:r>
    </w:p>
    <w:p w:rsidR="00495E5A" w:rsidRDefault="00495E5A" w:rsidP="00495E5A">
      <w:pPr>
        <w:pStyle w:val="NormalWeb"/>
        <w:spacing w:before="0" w:beforeAutospacing="0" w:after="0" w:afterAutospacing="0"/>
        <w:jc w:val="both"/>
        <w:textAlignment w:val="baseline"/>
      </w:pPr>
      <w:r>
        <w:rPr>
          <w:i/>
          <w:iCs/>
          <w:color w:val="2A2806"/>
          <w:kern w:val="24"/>
          <w:sz w:val="28"/>
          <w:szCs w:val="28"/>
        </w:rPr>
        <w:tab/>
      </w:r>
    </w:p>
    <w:p w:rsidR="003719ED" w:rsidRDefault="003719ED"/>
    <w:sectPr w:rsidR="00371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5A"/>
    <w:rsid w:val="001C46B7"/>
    <w:rsid w:val="00214571"/>
    <w:rsid w:val="003719ED"/>
    <w:rsid w:val="00495E5A"/>
    <w:rsid w:val="005A0E7E"/>
    <w:rsid w:val="00657B14"/>
    <w:rsid w:val="0093347F"/>
    <w:rsid w:val="00C6160E"/>
    <w:rsid w:val="00D94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5E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5E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mmmmmm rrrrrrrrrr</dc:creator>
  <cp:lastModifiedBy>LENOVO</cp:lastModifiedBy>
  <cp:revision>4</cp:revision>
  <dcterms:created xsi:type="dcterms:W3CDTF">2021-10-03T03:55:00Z</dcterms:created>
  <dcterms:modified xsi:type="dcterms:W3CDTF">2021-10-03T04:58:00Z</dcterms:modified>
</cp:coreProperties>
</file>